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F07465" w14:textId="7A55E2F7" w:rsidR="007060DE" w:rsidRPr="007060DE" w:rsidRDefault="007060DE" w:rsidP="007060DE">
      <w:pPr>
        <w:spacing w:line="240" w:lineRule="auto"/>
        <w:rPr>
          <w:rFonts w:ascii="Arial" w:hAnsi="Arial" w:cs="Arial"/>
          <w:b/>
          <w:bCs/>
          <w:sz w:val="24"/>
          <w:szCs w:val="24"/>
        </w:rPr>
      </w:pPr>
      <w:r w:rsidRPr="007060DE">
        <w:rPr>
          <w:rFonts w:ascii="Arial" w:hAnsi="Arial" w:cs="Arial"/>
        </w:rPr>
        <w:t>21.11.2023</w:t>
      </w:r>
      <w:r w:rsidRPr="007060DE">
        <w:rPr>
          <w:rFonts w:ascii="Arial" w:hAnsi="Arial" w:cs="Arial"/>
        </w:rPr>
        <w:br/>
      </w:r>
      <w:r w:rsidRPr="00A466FB">
        <w:rPr>
          <w:rFonts w:ascii="Arial" w:hAnsi="Arial" w:cs="Arial"/>
          <w:b/>
          <w:bCs/>
          <w:sz w:val="24"/>
          <w:szCs w:val="24"/>
        </w:rPr>
        <w:t>Rosenmontag: LVR &amp; Festkomitee vergeben Freikarten für Inklusiv-jeck-Tribüne</w:t>
      </w:r>
    </w:p>
    <w:p w14:paraId="3A3856D7" w14:textId="77777777" w:rsidR="007060DE" w:rsidRPr="007060DE" w:rsidRDefault="007060DE" w:rsidP="007060DE">
      <w:pPr>
        <w:pStyle w:val="Listenabsatz"/>
        <w:numPr>
          <w:ilvl w:val="0"/>
          <w:numId w:val="16"/>
        </w:numPr>
        <w:spacing w:line="240" w:lineRule="auto"/>
        <w:rPr>
          <w:rFonts w:ascii="Arial" w:hAnsi="Arial" w:cs="Arial"/>
          <w:b/>
          <w:bCs/>
        </w:rPr>
      </w:pPr>
      <w:r w:rsidRPr="007060DE">
        <w:rPr>
          <w:rFonts w:ascii="Arial" w:hAnsi="Arial" w:cs="Arial"/>
          <w:b/>
          <w:bCs/>
        </w:rPr>
        <w:t>268 Plätze für Menschen mit Behinderung und Begleitpersonen am Hohenzollernring</w:t>
      </w:r>
    </w:p>
    <w:p w14:paraId="273AE9BB" w14:textId="77777777" w:rsidR="007060DE" w:rsidRPr="007060DE" w:rsidRDefault="007060DE" w:rsidP="007060DE">
      <w:pPr>
        <w:pStyle w:val="Listenabsatz"/>
        <w:numPr>
          <w:ilvl w:val="0"/>
          <w:numId w:val="16"/>
        </w:numPr>
        <w:spacing w:line="240" w:lineRule="auto"/>
        <w:rPr>
          <w:rFonts w:ascii="Arial" w:hAnsi="Arial" w:cs="Arial"/>
          <w:b/>
          <w:bCs/>
        </w:rPr>
      </w:pPr>
      <w:r w:rsidRPr="007060DE">
        <w:rPr>
          <w:rFonts w:ascii="Arial" w:hAnsi="Arial" w:cs="Arial"/>
          <w:b/>
          <w:bCs/>
        </w:rPr>
        <w:t>Kooperation des LVR mit dem Festkomitee Kölner Karneval</w:t>
      </w:r>
    </w:p>
    <w:p w14:paraId="2BC919DD" w14:textId="1C7A9F38" w:rsidR="007060DE" w:rsidRPr="007060DE" w:rsidRDefault="007060DE" w:rsidP="007060DE">
      <w:pPr>
        <w:pStyle w:val="Listenabsatz"/>
        <w:numPr>
          <w:ilvl w:val="0"/>
          <w:numId w:val="16"/>
        </w:numPr>
        <w:spacing w:line="240" w:lineRule="auto"/>
        <w:rPr>
          <w:rFonts w:ascii="Arial" w:hAnsi="Arial" w:cs="Arial"/>
          <w:b/>
          <w:bCs/>
        </w:rPr>
      </w:pPr>
      <w:r w:rsidRPr="007060DE">
        <w:rPr>
          <w:rFonts w:ascii="Arial" w:hAnsi="Arial" w:cs="Arial"/>
          <w:b/>
          <w:bCs/>
        </w:rPr>
        <w:t>Neuer Name für inklusives Projekt</w:t>
      </w:r>
    </w:p>
    <w:p w14:paraId="489E87F5" w14:textId="26A789C6" w:rsidR="007060DE" w:rsidRPr="00A466FB" w:rsidRDefault="007060DE" w:rsidP="007060DE">
      <w:pPr>
        <w:spacing w:line="240" w:lineRule="auto"/>
        <w:rPr>
          <w:rFonts w:ascii="Arial" w:hAnsi="Arial" w:cs="Arial"/>
        </w:rPr>
      </w:pPr>
      <w:r w:rsidRPr="00A466FB">
        <w:rPr>
          <w:rFonts w:ascii="Arial" w:hAnsi="Arial" w:cs="Arial"/>
        </w:rPr>
        <w:t xml:space="preserve">Der Landschaftsverband Rheinland (LVR) unterstützt auch in dieser Session das Festkomitee Kölner Karneval bei der Vergabe der Freikarten für dessen Inklusiv-jeck-Tribüne am Rosenmontagszug. Die Tribüne auf dem Hohenzollernring bietet 228 Sitzplätze und 40 Plätze für Menschen im Rollstuhl. Die Plätze sind für Menschen mit Behinderungen vorgesehen, damit diese unabhängig von allen Beeinträchtigungen den „Zoch“ erleben können. </w:t>
      </w:r>
      <w:proofErr w:type="gramStart"/>
      <w:r w:rsidRPr="00A466FB">
        <w:rPr>
          <w:rFonts w:ascii="Arial" w:hAnsi="Arial" w:cs="Arial"/>
        </w:rPr>
        <w:t>Pro Mensch</w:t>
      </w:r>
      <w:proofErr w:type="gramEnd"/>
      <w:r w:rsidRPr="00A466FB">
        <w:rPr>
          <w:rFonts w:ascii="Arial" w:hAnsi="Arial" w:cs="Arial"/>
        </w:rPr>
        <w:t xml:space="preserve"> mit Behinderung ist zusätzlich je eine Begleitperson zugelassen.</w:t>
      </w:r>
    </w:p>
    <w:p w14:paraId="20102F5D" w14:textId="045D3352" w:rsidR="007060DE" w:rsidRPr="00A466FB" w:rsidRDefault="007060DE" w:rsidP="007060DE">
      <w:pPr>
        <w:spacing w:line="240" w:lineRule="auto"/>
        <w:rPr>
          <w:rFonts w:ascii="Arial" w:hAnsi="Arial" w:cs="Arial"/>
        </w:rPr>
      </w:pPr>
      <w:r w:rsidRPr="00A466FB">
        <w:rPr>
          <w:rFonts w:ascii="Arial" w:hAnsi="Arial" w:cs="Arial"/>
        </w:rPr>
        <w:t>Die Tribüne, für die die Kooperation zwischen LVR und Festkomitee seit 2022 besteht, wird ab dieser Session von „Inklusionstribüne“ in „Inklusiv-jeck-Tribüne“ umbenannt. Der LVR arbeitet mit seiner Initiative „Karneval für alle“ seit Jahren eng mit dem Festkomitee zusammen und ist dessen Sozialpartner in Sachen Inklusion. Mit der Initiative macht sich der LVR bereits in der elften Session dafür stark, dass auch Menschen mit Behinderung im Sitzungs- und Straßenkarneval mitfeiern können.</w:t>
      </w:r>
    </w:p>
    <w:p w14:paraId="27F5D821" w14:textId="77777777" w:rsidR="007060DE" w:rsidRPr="00A466FB" w:rsidRDefault="007060DE" w:rsidP="007060DE">
      <w:pPr>
        <w:spacing w:line="240" w:lineRule="auto"/>
        <w:rPr>
          <w:rFonts w:ascii="Arial" w:hAnsi="Arial" w:cs="Arial"/>
        </w:rPr>
      </w:pPr>
      <w:r w:rsidRPr="00A466FB">
        <w:rPr>
          <w:rFonts w:ascii="Arial" w:hAnsi="Arial" w:cs="Arial"/>
        </w:rPr>
        <w:t xml:space="preserve">Dabei kooperiert er mit dem Festkomitee Kölner Karneval und verschiedenen Karnevalsgesellschaften in Köln und im Rheinland. In dieser Session macht der </w:t>
      </w:r>
      <w:proofErr w:type="gramStart"/>
      <w:r w:rsidRPr="00A466FB">
        <w:rPr>
          <w:rFonts w:ascii="Arial" w:hAnsi="Arial" w:cs="Arial"/>
        </w:rPr>
        <w:t>LVR Menschen</w:t>
      </w:r>
      <w:proofErr w:type="gramEnd"/>
      <w:r w:rsidRPr="00A466FB">
        <w:rPr>
          <w:rFonts w:ascii="Arial" w:hAnsi="Arial" w:cs="Arial"/>
        </w:rPr>
        <w:t xml:space="preserve"> mit Behinderungen wieder zahlreiche Angebote, unter anderem die Übersetzung einer Zugmoderation der Schull- </w:t>
      </w:r>
      <w:proofErr w:type="spellStart"/>
      <w:r w:rsidRPr="00A466FB">
        <w:rPr>
          <w:rFonts w:ascii="Arial" w:hAnsi="Arial" w:cs="Arial"/>
        </w:rPr>
        <w:t>un</w:t>
      </w:r>
      <w:proofErr w:type="spellEnd"/>
      <w:r w:rsidRPr="00A466FB">
        <w:rPr>
          <w:rFonts w:ascii="Arial" w:hAnsi="Arial" w:cs="Arial"/>
        </w:rPr>
        <w:t xml:space="preserve"> Veedelszöch in Gebärdensprache am Karnevalssonntag sowie eine Blindenreportage am Kölner Rosenmontagszug.</w:t>
      </w:r>
    </w:p>
    <w:p w14:paraId="1D713F8F" w14:textId="77777777" w:rsidR="007060DE" w:rsidRPr="007060DE" w:rsidRDefault="007060DE" w:rsidP="007060DE">
      <w:pPr>
        <w:spacing w:line="240" w:lineRule="auto"/>
        <w:rPr>
          <w:rFonts w:ascii="Arial" w:hAnsi="Arial" w:cs="Arial"/>
        </w:rPr>
      </w:pPr>
      <w:r w:rsidRPr="00A466FB">
        <w:rPr>
          <w:rFonts w:ascii="Arial" w:hAnsi="Arial" w:cs="Arial"/>
        </w:rPr>
        <w:t>Die Karten für die Inklusiv-jeck-Tribüne am Rosenmontagszug am 12. Februar vergibt der LVR an Menschen mit Behinderung, solange der Vorrat reicht. Kartenwünsche (mit Postanschrift, Telefonnummer und Art der Einschränkung) bitte mit dem Betreff „Inklusiv-jeck-Tribüne“ per E-Mail an </w:t>
      </w:r>
      <w:hyperlink r:id="rId7" w:tooltip="mailto:karneval-fuer-alle@lvr.de" w:history="1">
        <w:r w:rsidRPr="00A466FB">
          <w:rPr>
            <w:rStyle w:val="Hyperlink"/>
            <w:rFonts w:ascii="Arial" w:hAnsi="Arial" w:cs="Arial"/>
          </w:rPr>
          <w:t>karneval-</w:t>
        </w:r>
        <w:proofErr w:type="spellStart"/>
        <w:r w:rsidRPr="00A466FB">
          <w:rPr>
            <w:rStyle w:val="Hyperlink"/>
            <w:rFonts w:ascii="Arial" w:hAnsi="Arial" w:cs="Arial"/>
          </w:rPr>
          <w:t>fuer</w:t>
        </w:r>
        <w:proofErr w:type="spellEnd"/>
        <w:r w:rsidRPr="00A466FB">
          <w:rPr>
            <w:rStyle w:val="Hyperlink"/>
            <w:rFonts w:ascii="Arial" w:hAnsi="Arial" w:cs="Arial"/>
          </w:rPr>
          <w:t>-alle(at)lvr.de</w:t>
        </w:r>
      </w:hyperlink>
      <w:r w:rsidRPr="007060DE">
        <w:rPr>
          <w:rFonts w:ascii="Arial" w:hAnsi="Arial" w:cs="Arial"/>
        </w:rPr>
        <w:t>.</w:t>
      </w:r>
    </w:p>
    <w:p w14:paraId="449213D2" w14:textId="0F3CF587" w:rsidR="00160C62" w:rsidRDefault="00E17D64" w:rsidP="007060DE">
      <w:pPr>
        <w:spacing w:line="240" w:lineRule="auto"/>
        <w:rPr>
          <w:rFonts w:ascii="Arial" w:hAnsi="Arial" w:cs="Arial"/>
        </w:rPr>
      </w:pPr>
      <w:r w:rsidRPr="007060DE">
        <w:rPr>
          <w:rFonts w:ascii="Arial" w:hAnsi="Arial" w:cs="Arial"/>
        </w:rPr>
        <w:t xml:space="preserve"> </w:t>
      </w:r>
    </w:p>
    <w:p w14:paraId="01E69D80" w14:textId="77777777" w:rsidR="007060DE" w:rsidRDefault="007060DE" w:rsidP="007060DE">
      <w:pPr>
        <w:spacing w:line="240" w:lineRule="auto"/>
        <w:rPr>
          <w:rFonts w:ascii="Arial" w:hAnsi="Arial" w:cs="Arial"/>
        </w:rPr>
      </w:pPr>
      <w:r w:rsidRPr="007060DE">
        <w:rPr>
          <w:rFonts w:ascii="Arial" w:hAnsi="Arial" w:cs="Arial"/>
          <w:b/>
          <w:bCs/>
        </w:rPr>
        <w:t>Kontakt für Rückfragen: </w:t>
      </w:r>
    </w:p>
    <w:p w14:paraId="5FB9B238" w14:textId="2E72E835" w:rsidR="007060DE" w:rsidRPr="007060DE" w:rsidRDefault="007060DE" w:rsidP="007060DE">
      <w:pPr>
        <w:spacing w:line="240" w:lineRule="auto"/>
        <w:rPr>
          <w:rFonts w:ascii="Arial" w:hAnsi="Arial" w:cs="Arial"/>
        </w:rPr>
      </w:pPr>
      <w:r>
        <w:rPr>
          <w:rFonts w:ascii="Arial" w:hAnsi="Arial" w:cs="Arial"/>
        </w:rPr>
        <w:t>mail</w:t>
      </w:r>
      <w:r>
        <w:rPr>
          <w:rFonts w:ascii="Arial" w:hAnsi="Arial" w:cs="Arial"/>
        </w:rPr>
        <w:tab/>
      </w:r>
      <w:hyperlink r:id="rId8" w:history="1">
        <w:r w:rsidRPr="009B3435">
          <w:rPr>
            <w:rStyle w:val="Hyperlink"/>
            <w:rFonts w:ascii="Arial" w:hAnsi="Arial" w:cs="Arial"/>
          </w:rPr>
          <w:t>presse@koelnerkarneval.de</w:t>
        </w:r>
      </w:hyperlink>
      <w:r>
        <w:rPr>
          <w:rFonts w:ascii="Arial" w:hAnsi="Arial" w:cs="Arial"/>
        </w:rPr>
        <w:t xml:space="preserve"> </w:t>
      </w:r>
      <w:r w:rsidRPr="007060DE">
        <w:rPr>
          <w:rFonts w:ascii="Arial" w:hAnsi="Arial" w:cs="Arial"/>
        </w:rPr>
        <w:t> </w:t>
      </w:r>
    </w:p>
    <w:p w14:paraId="68EC0826" w14:textId="77777777" w:rsidR="007060DE" w:rsidRPr="007060DE" w:rsidRDefault="007060DE" w:rsidP="007060DE">
      <w:pPr>
        <w:spacing w:line="240" w:lineRule="auto"/>
        <w:rPr>
          <w:rFonts w:ascii="Arial" w:hAnsi="Arial" w:cs="Arial"/>
        </w:rPr>
      </w:pPr>
    </w:p>
    <w:sectPr w:rsidR="007060DE" w:rsidRPr="007060DE" w:rsidSect="00726705">
      <w:headerReference w:type="first" r:id="rId9"/>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7A2CC6" w14:textId="77777777" w:rsidR="00726705" w:rsidRDefault="00726705" w:rsidP="00D36D1E">
      <w:pPr>
        <w:spacing w:after="0" w:line="240" w:lineRule="auto"/>
      </w:pPr>
      <w:r>
        <w:separator/>
      </w:r>
    </w:p>
  </w:endnote>
  <w:endnote w:type="continuationSeparator" w:id="0">
    <w:p w14:paraId="7EDA3333" w14:textId="77777777" w:rsidR="00726705" w:rsidRDefault="00726705"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OpenSymbol">
    <w:altName w:val="Segoe UI Symbol"/>
    <w:panose1 w:val="020B0604020202020204"/>
    <w:charset w:val="02"/>
    <w:family w:val="auto"/>
    <w:pitch w:val="default"/>
  </w:font>
  <w:font w:name="Dax-Regular">
    <w:panose1 w:val="020B0604020202020204"/>
    <w:charset w:val="4D"/>
    <w:family w:val="auto"/>
    <w:pitch w:val="variable"/>
    <w:sig w:usb0="8000002F" w:usb1="0000000A"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9E44BF" w14:textId="77777777" w:rsidR="00726705" w:rsidRDefault="00726705" w:rsidP="00D36D1E">
      <w:pPr>
        <w:spacing w:after="0" w:line="240" w:lineRule="auto"/>
      </w:pPr>
      <w:r>
        <w:separator/>
      </w:r>
    </w:p>
  </w:footnote>
  <w:footnote w:type="continuationSeparator" w:id="0">
    <w:p w14:paraId="056FADFF" w14:textId="77777777" w:rsidR="00726705" w:rsidRDefault="00726705"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08F3BFA"/>
    <w:multiLevelType w:val="hybridMultilevel"/>
    <w:tmpl w:val="50681B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5AA131B"/>
    <w:multiLevelType w:val="multilevel"/>
    <w:tmpl w:val="5088F5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60420F3"/>
    <w:multiLevelType w:val="hybridMultilevel"/>
    <w:tmpl w:val="A832FD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17D482A"/>
    <w:multiLevelType w:val="hybridMultilevel"/>
    <w:tmpl w:val="74C63A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9" w15:restartNumberingAfterBreak="0">
    <w:nsid w:val="418D6EE3"/>
    <w:multiLevelType w:val="hybridMultilevel"/>
    <w:tmpl w:val="8D9633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B9F4DD2"/>
    <w:multiLevelType w:val="hybridMultilevel"/>
    <w:tmpl w:val="EDBC0262"/>
    <w:lvl w:ilvl="0" w:tplc="6C045ED0">
      <w:numFmt w:val="bullet"/>
      <w:lvlText w:val="•"/>
      <w:lvlJc w:val="left"/>
      <w:pPr>
        <w:ind w:left="720" w:hanging="360"/>
      </w:pPr>
      <w:rPr>
        <w:rFonts w:ascii="Dax-Regular" w:eastAsia="Calibri" w:hAnsi="Dax-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77D90CCA"/>
    <w:multiLevelType w:val="multilevel"/>
    <w:tmpl w:val="C186A4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704057869">
    <w:abstractNumId w:val="12"/>
  </w:num>
  <w:num w:numId="2" w16cid:durableId="144441939">
    <w:abstractNumId w:val="1"/>
  </w:num>
  <w:num w:numId="3" w16cid:durableId="889266046">
    <w:abstractNumId w:val="11"/>
  </w:num>
  <w:num w:numId="4" w16cid:durableId="1854416435">
    <w:abstractNumId w:val="8"/>
  </w:num>
  <w:num w:numId="5" w16cid:durableId="854809323">
    <w:abstractNumId w:val="13"/>
  </w:num>
  <w:num w:numId="6" w16cid:durableId="1203784813">
    <w:abstractNumId w:val="3"/>
  </w:num>
  <w:num w:numId="7" w16cid:durableId="1382440147">
    <w:abstractNumId w:val="0"/>
  </w:num>
  <w:num w:numId="8" w16cid:durableId="967510785">
    <w:abstractNumId w:val="2"/>
  </w:num>
  <w:num w:numId="9" w16cid:durableId="1621915868">
    <w:abstractNumId w:val="15"/>
  </w:num>
  <w:num w:numId="10" w16cid:durableId="1899855866">
    <w:abstractNumId w:val="7"/>
  </w:num>
  <w:num w:numId="11" w16cid:durableId="726687734">
    <w:abstractNumId w:val="10"/>
  </w:num>
  <w:num w:numId="12" w16cid:durableId="112017133">
    <w:abstractNumId w:val="5"/>
  </w:num>
  <w:num w:numId="13" w16cid:durableId="1446654376">
    <w:abstractNumId w:val="9"/>
  </w:num>
  <w:num w:numId="14" w16cid:durableId="920798936">
    <w:abstractNumId w:val="4"/>
  </w:num>
  <w:num w:numId="15" w16cid:durableId="1304044468">
    <w:abstractNumId w:val="14"/>
  </w:num>
  <w:num w:numId="16" w16cid:durableId="138814154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4"/>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120C8"/>
    <w:rsid w:val="00040CE6"/>
    <w:rsid w:val="00060A24"/>
    <w:rsid w:val="00070302"/>
    <w:rsid w:val="00087A70"/>
    <w:rsid w:val="00090925"/>
    <w:rsid w:val="00091117"/>
    <w:rsid w:val="000934C0"/>
    <w:rsid w:val="000954D9"/>
    <w:rsid w:val="000A527D"/>
    <w:rsid w:val="000C132B"/>
    <w:rsid w:val="000E53AC"/>
    <w:rsid w:val="000E5988"/>
    <w:rsid w:val="000F1090"/>
    <w:rsid w:val="00104426"/>
    <w:rsid w:val="001069FC"/>
    <w:rsid w:val="00112594"/>
    <w:rsid w:val="00115C64"/>
    <w:rsid w:val="00131649"/>
    <w:rsid w:val="0013324F"/>
    <w:rsid w:val="0015613E"/>
    <w:rsid w:val="00160C62"/>
    <w:rsid w:val="0017477B"/>
    <w:rsid w:val="001839FF"/>
    <w:rsid w:val="001965D5"/>
    <w:rsid w:val="001A13CC"/>
    <w:rsid w:val="001A4009"/>
    <w:rsid w:val="001B3A2B"/>
    <w:rsid w:val="001B5E3E"/>
    <w:rsid w:val="001C7784"/>
    <w:rsid w:val="001D018D"/>
    <w:rsid w:val="001D2531"/>
    <w:rsid w:val="001E475D"/>
    <w:rsid w:val="001E6DF6"/>
    <w:rsid w:val="002276D1"/>
    <w:rsid w:val="00232CE6"/>
    <w:rsid w:val="002431D0"/>
    <w:rsid w:val="00257156"/>
    <w:rsid w:val="0026077C"/>
    <w:rsid w:val="0028459B"/>
    <w:rsid w:val="0028611C"/>
    <w:rsid w:val="002C605B"/>
    <w:rsid w:val="002D155C"/>
    <w:rsid w:val="002E763E"/>
    <w:rsid w:val="00313BE3"/>
    <w:rsid w:val="00321087"/>
    <w:rsid w:val="003246BE"/>
    <w:rsid w:val="00326373"/>
    <w:rsid w:val="003369E4"/>
    <w:rsid w:val="0033730A"/>
    <w:rsid w:val="00347FF0"/>
    <w:rsid w:val="00380625"/>
    <w:rsid w:val="00384BC7"/>
    <w:rsid w:val="003A1416"/>
    <w:rsid w:val="003D360A"/>
    <w:rsid w:val="003D5772"/>
    <w:rsid w:val="003D7BBE"/>
    <w:rsid w:val="00405662"/>
    <w:rsid w:val="00405FDF"/>
    <w:rsid w:val="00416DF4"/>
    <w:rsid w:val="00477ED0"/>
    <w:rsid w:val="004825AE"/>
    <w:rsid w:val="004831A8"/>
    <w:rsid w:val="004A6B69"/>
    <w:rsid w:val="004B19A1"/>
    <w:rsid w:val="004C480B"/>
    <w:rsid w:val="004C77BA"/>
    <w:rsid w:val="004C7BE3"/>
    <w:rsid w:val="004E2985"/>
    <w:rsid w:val="004E2C82"/>
    <w:rsid w:val="004F3611"/>
    <w:rsid w:val="00513D51"/>
    <w:rsid w:val="00517509"/>
    <w:rsid w:val="00572E07"/>
    <w:rsid w:val="00577341"/>
    <w:rsid w:val="00582638"/>
    <w:rsid w:val="00585649"/>
    <w:rsid w:val="00592784"/>
    <w:rsid w:val="005A7D5D"/>
    <w:rsid w:val="005E25FC"/>
    <w:rsid w:val="006117D7"/>
    <w:rsid w:val="00617232"/>
    <w:rsid w:val="006214B3"/>
    <w:rsid w:val="006254B8"/>
    <w:rsid w:val="00633AAF"/>
    <w:rsid w:val="00663FB3"/>
    <w:rsid w:val="006726CA"/>
    <w:rsid w:val="00696D1D"/>
    <w:rsid w:val="006B1300"/>
    <w:rsid w:val="006B4A67"/>
    <w:rsid w:val="006B5EA0"/>
    <w:rsid w:val="006C3F5E"/>
    <w:rsid w:val="006E1740"/>
    <w:rsid w:val="006E68FE"/>
    <w:rsid w:val="0070453C"/>
    <w:rsid w:val="007060DE"/>
    <w:rsid w:val="0071434F"/>
    <w:rsid w:val="00717984"/>
    <w:rsid w:val="00722CC4"/>
    <w:rsid w:val="00726705"/>
    <w:rsid w:val="007368E8"/>
    <w:rsid w:val="007375D5"/>
    <w:rsid w:val="00755506"/>
    <w:rsid w:val="007613D9"/>
    <w:rsid w:val="0077534E"/>
    <w:rsid w:val="0077762D"/>
    <w:rsid w:val="00792F2B"/>
    <w:rsid w:val="007A0C97"/>
    <w:rsid w:val="007C144F"/>
    <w:rsid w:val="007C2B30"/>
    <w:rsid w:val="007C64B7"/>
    <w:rsid w:val="007E167E"/>
    <w:rsid w:val="007F4E27"/>
    <w:rsid w:val="0080340D"/>
    <w:rsid w:val="00805792"/>
    <w:rsid w:val="0081227B"/>
    <w:rsid w:val="00820DBA"/>
    <w:rsid w:val="00821DBF"/>
    <w:rsid w:val="00835507"/>
    <w:rsid w:val="00865A22"/>
    <w:rsid w:val="0088482A"/>
    <w:rsid w:val="00893CBD"/>
    <w:rsid w:val="008A433B"/>
    <w:rsid w:val="008E1781"/>
    <w:rsid w:val="008E666F"/>
    <w:rsid w:val="008F6766"/>
    <w:rsid w:val="00900E17"/>
    <w:rsid w:val="00950B15"/>
    <w:rsid w:val="00952AF6"/>
    <w:rsid w:val="00982508"/>
    <w:rsid w:val="00984BDD"/>
    <w:rsid w:val="009A4280"/>
    <w:rsid w:val="009A4AF4"/>
    <w:rsid w:val="009B0AE9"/>
    <w:rsid w:val="009B756B"/>
    <w:rsid w:val="009B7905"/>
    <w:rsid w:val="009C4BAD"/>
    <w:rsid w:val="009D02EA"/>
    <w:rsid w:val="009D545A"/>
    <w:rsid w:val="009F02B8"/>
    <w:rsid w:val="009F2186"/>
    <w:rsid w:val="00A429F9"/>
    <w:rsid w:val="00A4458D"/>
    <w:rsid w:val="00A63AD5"/>
    <w:rsid w:val="00A700A8"/>
    <w:rsid w:val="00A742A4"/>
    <w:rsid w:val="00A80561"/>
    <w:rsid w:val="00A842DE"/>
    <w:rsid w:val="00AA2CFA"/>
    <w:rsid w:val="00AB2DEB"/>
    <w:rsid w:val="00AB7C14"/>
    <w:rsid w:val="00AC7878"/>
    <w:rsid w:val="00AD3F56"/>
    <w:rsid w:val="00AD54AB"/>
    <w:rsid w:val="00AE2C2E"/>
    <w:rsid w:val="00AE49B6"/>
    <w:rsid w:val="00B0290E"/>
    <w:rsid w:val="00B055BC"/>
    <w:rsid w:val="00B16746"/>
    <w:rsid w:val="00B60E59"/>
    <w:rsid w:val="00B6784B"/>
    <w:rsid w:val="00B769A2"/>
    <w:rsid w:val="00B81C8F"/>
    <w:rsid w:val="00B91E45"/>
    <w:rsid w:val="00BA6D5E"/>
    <w:rsid w:val="00BB1805"/>
    <w:rsid w:val="00BB4C52"/>
    <w:rsid w:val="00BC0B89"/>
    <w:rsid w:val="00BC2F67"/>
    <w:rsid w:val="00BC680B"/>
    <w:rsid w:val="00BD17EF"/>
    <w:rsid w:val="00BD45BC"/>
    <w:rsid w:val="00BE23B0"/>
    <w:rsid w:val="00BE30C0"/>
    <w:rsid w:val="00C23A6C"/>
    <w:rsid w:val="00C2732D"/>
    <w:rsid w:val="00C3320E"/>
    <w:rsid w:val="00C359FE"/>
    <w:rsid w:val="00C525FC"/>
    <w:rsid w:val="00C61010"/>
    <w:rsid w:val="00C63CED"/>
    <w:rsid w:val="00C8328C"/>
    <w:rsid w:val="00CA015C"/>
    <w:rsid w:val="00CA7381"/>
    <w:rsid w:val="00CB13F6"/>
    <w:rsid w:val="00CC1F3F"/>
    <w:rsid w:val="00CC404C"/>
    <w:rsid w:val="00CD4398"/>
    <w:rsid w:val="00CE3DE7"/>
    <w:rsid w:val="00CE5613"/>
    <w:rsid w:val="00CF0C79"/>
    <w:rsid w:val="00CF70CD"/>
    <w:rsid w:val="00CF7517"/>
    <w:rsid w:val="00CF7A9C"/>
    <w:rsid w:val="00D04D5A"/>
    <w:rsid w:val="00D10002"/>
    <w:rsid w:val="00D10AC8"/>
    <w:rsid w:val="00D13BD6"/>
    <w:rsid w:val="00D1685F"/>
    <w:rsid w:val="00D30361"/>
    <w:rsid w:val="00D3277D"/>
    <w:rsid w:val="00D36D1E"/>
    <w:rsid w:val="00D44649"/>
    <w:rsid w:val="00D50D0E"/>
    <w:rsid w:val="00D51EC3"/>
    <w:rsid w:val="00D54545"/>
    <w:rsid w:val="00D558EA"/>
    <w:rsid w:val="00D57338"/>
    <w:rsid w:val="00DA424B"/>
    <w:rsid w:val="00DD6189"/>
    <w:rsid w:val="00DE4372"/>
    <w:rsid w:val="00E10336"/>
    <w:rsid w:val="00E15D1F"/>
    <w:rsid w:val="00E17D64"/>
    <w:rsid w:val="00E356DC"/>
    <w:rsid w:val="00E414C5"/>
    <w:rsid w:val="00E50328"/>
    <w:rsid w:val="00E52C5F"/>
    <w:rsid w:val="00E65091"/>
    <w:rsid w:val="00E76706"/>
    <w:rsid w:val="00E771E3"/>
    <w:rsid w:val="00E84F93"/>
    <w:rsid w:val="00E85A05"/>
    <w:rsid w:val="00E9353E"/>
    <w:rsid w:val="00EA54AC"/>
    <w:rsid w:val="00EB70FA"/>
    <w:rsid w:val="00EC238B"/>
    <w:rsid w:val="00EE19CD"/>
    <w:rsid w:val="00F32769"/>
    <w:rsid w:val="00F42E06"/>
    <w:rsid w:val="00F45830"/>
    <w:rsid w:val="00F651EC"/>
    <w:rsid w:val="00F7731E"/>
    <w:rsid w:val="00F84A2B"/>
    <w:rsid w:val="00F866FA"/>
    <w:rsid w:val="00FB53AE"/>
    <w:rsid w:val="00FD2A1F"/>
    <w:rsid w:val="00FF0EC3"/>
  </w:rsids>
  <m:mathPr>
    <m:mathFont m:val="Cambria Math"/>
    <m:brkBin m:val="before"/>
    <m:brkBinSub m:val="--"/>
    <m:smallFrac m:val="0"/>
    <m:dispDef/>
    <m:lMargin m:val="0"/>
    <m:rMargin m:val="0"/>
    <m:defJc m:val="centerGroup"/>
    <m:wrapIndent m:val="1440"/>
    <m:intLim m:val="subSup"/>
    <m:naryLim m:val="undOvr"/>
  </m:mathPr>
  <w:themeFontLang w:val="de-DE" w:bidi="he-I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 w:type="character" w:styleId="Kommentarzeichen">
    <w:name w:val="annotation reference"/>
    <w:basedOn w:val="Absatz-Standardschriftart"/>
    <w:uiPriority w:val="99"/>
    <w:semiHidden/>
    <w:unhideWhenUsed/>
    <w:rsid w:val="00CC1F3F"/>
    <w:rPr>
      <w:sz w:val="16"/>
      <w:szCs w:val="16"/>
    </w:rPr>
  </w:style>
  <w:style w:type="paragraph" w:styleId="Kommentartext">
    <w:name w:val="annotation text"/>
    <w:basedOn w:val="Standard"/>
    <w:link w:val="KommentartextZchn"/>
    <w:uiPriority w:val="99"/>
    <w:semiHidden/>
    <w:unhideWhenUsed/>
    <w:rsid w:val="00CC1F3F"/>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CC1F3F"/>
    <w:rPr>
      <w:sz w:val="20"/>
      <w:szCs w:val="20"/>
      <w:lang w:eastAsia="en-US"/>
    </w:rPr>
  </w:style>
  <w:style w:type="paragraph" w:styleId="Kommentarthema">
    <w:name w:val="annotation subject"/>
    <w:basedOn w:val="Kommentartext"/>
    <w:next w:val="Kommentartext"/>
    <w:link w:val="KommentarthemaZchn"/>
    <w:uiPriority w:val="99"/>
    <w:semiHidden/>
    <w:unhideWhenUsed/>
    <w:rsid w:val="00CC1F3F"/>
    <w:rPr>
      <w:b/>
      <w:bCs/>
    </w:rPr>
  </w:style>
  <w:style w:type="character" w:customStyle="1" w:styleId="KommentarthemaZchn">
    <w:name w:val="Kommentarthema Zchn"/>
    <w:basedOn w:val="KommentartextZchn"/>
    <w:link w:val="Kommentarthema"/>
    <w:uiPriority w:val="99"/>
    <w:semiHidden/>
    <w:rsid w:val="00CC1F3F"/>
    <w:rPr>
      <w:b/>
      <w:bCs/>
      <w:sz w:val="20"/>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61716">
      <w:bodyDiv w:val="1"/>
      <w:marLeft w:val="0"/>
      <w:marRight w:val="0"/>
      <w:marTop w:val="0"/>
      <w:marBottom w:val="0"/>
      <w:divBdr>
        <w:top w:val="none" w:sz="0" w:space="0" w:color="auto"/>
        <w:left w:val="none" w:sz="0" w:space="0" w:color="auto"/>
        <w:bottom w:val="none" w:sz="0" w:space="0" w:color="auto"/>
        <w:right w:val="none" w:sz="0" w:space="0" w:color="auto"/>
      </w:divBdr>
    </w:div>
    <w:div w:id="148714456">
      <w:bodyDiv w:val="1"/>
      <w:marLeft w:val="0"/>
      <w:marRight w:val="0"/>
      <w:marTop w:val="0"/>
      <w:marBottom w:val="0"/>
      <w:divBdr>
        <w:top w:val="none" w:sz="0" w:space="0" w:color="auto"/>
        <w:left w:val="none" w:sz="0" w:space="0" w:color="auto"/>
        <w:bottom w:val="none" w:sz="0" w:space="0" w:color="auto"/>
        <w:right w:val="none" w:sz="0" w:space="0" w:color="auto"/>
      </w:divBdr>
    </w:div>
    <w:div w:id="543298719">
      <w:bodyDiv w:val="1"/>
      <w:marLeft w:val="0"/>
      <w:marRight w:val="0"/>
      <w:marTop w:val="0"/>
      <w:marBottom w:val="0"/>
      <w:divBdr>
        <w:top w:val="none" w:sz="0" w:space="0" w:color="auto"/>
        <w:left w:val="none" w:sz="0" w:space="0" w:color="auto"/>
        <w:bottom w:val="none" w:sz="0" w:space="0" w:color="auto"/>
        <w:right w:val="none" w:sz="0" w:space="0" w:color="auto"/>
      </w:divBdr>
    </w:div>
    <w:div w:id="640041638">
      <w:bodyDiv w:val="1"/>
      <w:marLeft w:val="0"/>
      <w:marRight w:val="0"/>
      <w:marTop w:val="0"/>
      <w:marBottom w:val="0"/>
      <w:divBdr>
        <w:top w:val="none" w:sz="0" w:space="0" w:color="auto"/>
        <w:left w:val="none" w:sz="0" w:space="0" w:color="auto"/>
        <w:bottom w:val="none" w:sz="0" w:space="0" w:color="auto"/>
        <w:right w:val="none" w:sz="0" w:space="0" w:color="auto"/>
      </w:divBdr>
    </w:div>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1011492372">
      <w:bodyDiv w:val="1"/>
      <w:marLeft w:val="0"/>
      <w:marRight w:val="0"/>
      <w:marTop w:val="0"/>
      <w:marBottom w:val="0"/>
      <w:divBdr>
        <w:top w:val="none" w:sz="0" w:space="0" w:color="auto"/>
        <w:left w:val="none" w:sz="0" w:space="0" w:color="auto"/>
        <w:bottom w:val="none" w:sz="0" w:space="0" w:color="auto"/>
        <w:right w:val="none" w:sz="0" w:space="0" w:color="auto"/>
      </w:divBdr>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6296250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presse@koelnerkarneval.de" TargetMode="External"/><Relationship Id="rId3" Type="http://schemas.openxmlformats.org/officeDocument/2006/relationships/settings" Target="settings.xml"/><Relationship Id="rId7" Type="http://schemas.openxmlformats.org/officeDocument/2006/relationships/hyperlink" Target="https://koelnerkarneval.de/presse/rosenmontag-lvr-festkomitee-vergeben-freikarten-fuer-inklusiv-jeck-tribuen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303</Words>
  <Characters>1915</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2214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Miriam Iven</cp:lastModifiedBy>
  <cp:revision>3</cp:revision>
  <cp:lastPrinted>2022-08-23T12:59:00Z</cp:lastPrinted>
  <dcterms:created xsi:type="dcterms:W3CDTF">2024-02-27T08:23:00Z</dcterms:created>
  <dcterms:modified xsi:type="dcterms:W3CDTF">2024-02-27T08:27:00Z</dcterms:modified>
</cp:coreProperties>
</file>